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59" w:rsidRDefault="00040C59" w:rsidP="00040C59">
      <w:pPr>
        <w:spacing w:line="400" w:lineRule="exact"/>
        <w:rPr>
          <w:sz w:val="24"/>
          <w:szCs w:val="24"/>
        </w:rPr>
      </w:pPr>
      <w:r>
        <w:rPr>
          <w:rFonts w:hint="eastAsia"/>
          <w:sz w:val="24"/>
          <w:szCs w:val="24"/>
        </w:rPr>
        <w:t>（様式</w:t>
      </w:r>
      <w:r w:rsidR="00645EE1">
        <w:rPr>
          <w:rFonts w:hint="eastAsia"/>
          <w:sz w:val="24"/>
          <w:szCs w:val="24"/>
        </w:rPr>
        <w:t>９</w:t>
      </w:r>
      <w:r>
        <w:rPr>
          <w:rFonts w:hint="eastAsia"/>
          <w:sz w:val="24"/>
          <w:szCs w:val="24"/>
        </w:rPr>
        <w:t>）</w:t>
      </w:r>
    </w:p>
    <w:p w:rsidR="00040C59" w:rsidRDefault="00040C59" w:rsidP="00040C59">
      <w:pPr>
        <w:spacing w:line="400" w:lineRule="exact"/>
        <w:rPr>
          <w:sz w:val="24"/>
          <w:szCs w:val="24"/>
        </w:rPr>
      </w:pPr>
      <w:bookmarkStart w:id="0" w:name="_GoBack"/>
      <w:bookmarkEnd w:id="0"/>
    </w:p>
    <w:p w:rsidR="00040C59" w:rsidRDefault="00040C59" w:rsidP="00040C59">
      <w:pPr>
        <w:spacing w:line="400" w:lineRule="exact"/>
        <w:rPr>
          <w:sz w:val="24"/>
          <w:szCs w:val="24"/>
        </w:rPr>
      </w:pPr>
    </w:p>
    <w:p w:rsidR="00040C59" w:rsidRDefault="00040C59" w:rsidP="00040C59">
      <w:pPr>
        <w:spacing w:line="400" w:lineRule="exact"/>
        <w:rPr>
          <w:sz w:val="24"/>
          <w:szCs w:val="24"/>
        </w:rPr>
      </w:pPr>
    </w:p>
    <w:p w:rsidR="00CB488E" w:rsidRDefault="005D24D6" w:rsidP="005D24D6">
      <w:pPr>
        <w:spacing w:line="400" w:lineRule="exact"/>
        <w:jc w:val="center"/>
        <w:rPr>
          <w:sz w:val="24"/>
          <w:szCs w:val="24"/>
        </w:rPr>
      </w:pPr>
      <w:r w:rsidRPr="005D24D6">
        <w:rPr>
          <w:rFonts w:hint="eastAsia"/>
          <w:sz w:val="24"/>
          <w:szCs w:val="24"/>
        </w:rPr>
        <w:t>「</w:t>
      </w:r>
      <w:r w:rsidR="00645EE1" w:rsidRPr="00645EE1">
        <w:rPr>
          <w:rFonts w:hint="eastAsia"/>
          <w:sz w:val="24"/>
          <w:szCs w:val="24"/>
        </w:rPr>
        <w:t>宮古島市ペーパレス会議システム構築等</w:t>
      </w:r>
      <w:r w:rsidR="00645EE1">
        <w:rPr>
          <w:rFonts w:hint="eastAsia"/>
          <w:sz w:val="24"/>
          <w:szCs w:val="24"/>
        </w:rPr>
        <w:t>業務</w:t>
      </w:r>
      <w:r w:rsidRPr="005D24D6">
        <w:rPr>
          <w:rFonts w:hint="eastAsia"/>
          <w:sz w:val="24"/>
          <w:szCs w:val="24"/>
        </w:rPr>
        <w:t>」受託コンソーシアム協定書</w:t>
      </w:r>
    </w:p>
    <w:p w:rsidR="00040C59" w:rsidRPr="00040C59" w:rsidRDefault="00040C59" w:rsidP="005D24D6">
      <w:pPr>
        <w:spacing w:line="400" w:lineRule="exact"/>
        <w:jc w:val="left"/>
        <w:rPr>
          <w:sz w:val="24"/>
          <w:szCs w:val="24"/>
        </w:rPr>
      </w:pPr>
    </w:p>
    <w:p w:rsidR="005D24D6" w:rsidRDefault="005D24D6" w:rsidP="005D24D6">
      <w:pPr>
        <w:spacing w:line="400" w:lineRule="exact"/>
        <w:jc w:val="left"/>
        <w:rPr>
          <w:sz w:val="24"/>
          <w:szCs w:val="24"/>
        </w:rPr>
      </w:pPr>
      <w:r>
        <w:rPr>
          <w:rFonts w:hint="eastAsia"/>
          <w:sz w:val="24"/>
          <w:szCs w:val="24"/>
        </w:rPr>
        <w:t>（目</w:t>
      </w:r>
      <w:r w:rsidR="007B20D0">
        <w:rPr>
          <w:rFonts w:hint="eastAsia"/>
          <w:sz w:val="24"/>
          <w:szCs w:val="24"/>
        </w:rPr>
        <w:t xml:space="preserve">　</w:t>
      </w:r>
      <w:r>
        <w:rPr>
          <w:rFonts w:hint="eastAsia"/>
          <w:sz w:val="24"/>
          <w:szCs w:val="24"/>
        </w:rPr>
        <w:t>的）</w:t>
      </w:r>
    </w:p>
    <w:p w:rsidR="005D24D6" w:rsidRDefault="005D24D6" w:rsidP="007B20D0">
      <w:pPr>
        <w:spacing w:line="400" w:lineRule="exact"/>
        <w:ind w:left="240" w:hangingChars="100" w:hanging="240"/>
        <w:jc w:val="left"/>
        <w:rPr>
          <w:sz w:val="24"/>
          <w:szCs w:val="24"/>
        </w:rPr>
      </w:pPr>
      <w:r>
        <w:rPr>
          <w:rFonts w:hint="eastAsia"/>
          <w:sz w:val="24"/>
          <w:szCs w:val="24"/>
        </w:rPr>
        <w:t>第１条　本協定は、コンソーシアムを設立し、宮古島市の発注に係る宮古島市</w:t>
      </w:r>
      <w:r w:rsidR="001E1B1E">
        <w:rPr>
          <w:rFonts w:hint="eastAsia"/>
          <w:sz w:val="24"/>
          <w:szCs w:val="24"/>
        </w:rPr>
        <w:t>ペーパレス会議システム構築等</w:t>
      </w:r>
      <w:r w:rsidR="00645EE1">
        <w:rPr>
          <w:rFonts w:hint="eastAsia"/>
          <w:sz w:val="24"/>
          <w:szCs w:val="24"/>
        </w:rPr>
        <w:t>業務</w:t>
      </w:r>
      <w:r>
        <w:rPr>
          <w:rFonts w:hint="eastAsia"/>
          <w:sz w:val="24"/>
          <w:szCs w:val="24"/>
        </w:rPr>
        <w:t>（以下「本</w:t>
      </w:r>
      <w:r w:rsidR="00645EE1">
        <w:rPr>
          <w:rFonts w:hint="eastAsia"/>
          <w:sz w:val="24"/>
          <w:szCs w:val="24"/>
        </w:rPr>
        <w:t>業務</w:t>
      </w:r>
      <w:r>
        <w:rPr>
          <w:rFonts w:hint="eastAsia"/>
          <w:sz w:val="24"/>
          <w:szCs w:val="24"/>
        </w:rPr>
        <w:t>」という。）を効率的に</w:t>
      </w:r>
      <w:r w:rsidR="007B20D0">
        <w:rPr>
          <w:rFonts w:hint="eastAsia"/>
          <w:sz w:val="24"/>
          <w:szCs w:val="24"/>
        </w:rPr>
        <w:t>営み</w:t>
      </w:r>
      <w:r>
        <w:rPr>
          <w:rFonts w:hint="eastAsia"/>
          <w:sz w:val="24"/>
          <w:szCs w:val="24"/>
        </w:rPr>
        <w:t>、優れた成果を達成することを目的とする。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（名　称）</w:t>
      </w:r>
    </w:p>
    <w:p w:rsidR="007B20D0" w:rsidRDefault="007B20D0" w:rsidP="007B20D0">
      <w:pPr>
        <w:spacing w:line="400" w:lineRule="exact"/>
        <w:ind w:left="240" w:hangingChars="100" w:hanging="240"/>
        <w:jc w:val="left"/>
        <w:rPr>
          <w:sz w:val="24"/>
          <w:szCs w:val="24"/>
        </w:rPr>
      </w:pPr>
      <w:r>
        <w:rPr>
          <w:rFonts w:hint="eastAsia"/>
          <w:sz w:val="24"/>
          <w:szCs w:val="24"/>
        </w:rPr>
        <w:t>第２条　本協定に基づき設立するコンソーシアムは、宮古島市の発注に係る</w:t>
      </w:r>
      <w:r w:rsidR="001E1B1E" w:rsidRPr="001E1B1E">
        <w:rPr>
          <w:rFonts w:hint="eastAsia"/>
          <w:sz w:val="24"/>
          <w:szCs w:val="24"/>
        </w:rPr>
        <w:t>宮古島市ペーパレス会議システム構築等</w:t>
      </w:r>
      <w:r w:rsidR="00645EE1">
        <w:rPr>
          <w:rFonts w:hint="eastAsia"/>
          <w:sz w:val="24"/>
          <w:szCs w:val="24"/>
        </w:rPr>
        <w:t>業務</w:t>
      </w:r>
      <w:r>
        <w:rPr>
          <w:rFonts w:hint="eastAsia"/>
          <w:sz w:val="24"/>
          <w:szCs w:val="24"/>
        </w:rPr>
        <w:t>受託コンソーシアム（以下、「本コンソーシアム」という。）と称する。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（事務所の所在地）</w:t>
      </w:r>
    </w:p>
    <w:p w:rsidR="007B20D0" w:rsidRDefault="007B20D0" w:rsidP="007B20D0">
      <w:pPr>
        <w:spacing w:line="400" w:lineRule="exact"/>
        <w:ind w:left="240" w:hangingChars="100" w:hanging="240"/>
        <w:jc w:val="left"/>
        <w:rPr>
          <w:sz w:val="24"/>
          <w:szCs w:val="24"/>
        </w:rPr>
      </w:pPr>
      <w:r>
        <w:rPr>
          <w:rFonts w:hint="eastAsia"/>
          <w:sz w:val="24"/>
          <w:szCs w:val="24"/>
        </w:rPr>
        <w:t>第３条　本コンソーシアムは、事務局を○○市○○番地に置く。</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（成立の時期及び解散の時期）</w:t>
      </w:r>
    </w:p>
    <w:p w:rsidR="007B20D0" w:rsidRDefault="007B20D0" w:rsidP="007B20D0">
      <w:pPr>
        <w:spacing w:line="400" w:lineRule="exact"/>
        <w:ind w:left="240" w:hangingChars="100" w:hanging="240"/>
        <w:jc w:val="left"/>
        <w:rPr>
          <w:sz w:val="24"/>
          <w:szCs w:val="24"/>
        </w:rPr>
      </w:pPr>
      <w:r>
        <w:rPr>
          <w:rFonts w:hint="eastAsia"/>
          <w:sz w:val="24"/>
          <w:szCs w:val="24"/>
        </w:rPr>
        <w:t>第４条　コンソーシアムは、令和○年○月○日に成立し、本</w:t>
      </w:r>
      <w:r w:rsidR="00645EE1">
        <w:rPr>
          <w:rFonts w:hint="eastAsia"/>
          <w:sz w:val="24"/>
          <w:szCs w:val="24"/>
        </w:rPr>
        <w:t>業務</w:t>
      </w:r>
      <w:r>
        <w:rPr>
          <w:rFonts w:hint="eastAsia"/>
          <w:sz w:val="24"/>
          <w:szCs w:val="24"/>
        </w:rPr>
        <w:t>受託契約の業務完了後○ヵ月を経過するまでの間は、解散することが出来ない。</w:t>
      </w:r>
    </w:p>
    <w:p w:rsidR="007B20D0" w:rsidRDefault="007B20D0" w:rsidP="007B20D0">
      <w:pPr>
        <w:spacing w:line="400" w:lineRule="exact"/>
        <w:ind w:left="240" w:hangingChars="100" w:hanging="240"/>
        <w:jc w:val="left"/>
        <w:rPr>
          <w:sz w:val="24"/>
          <w:szCs w:val="24"/>
        </w:rPr>
      </w:pPr>
      <w:r>
        <w:rPr>
          <w:rFonts w:hint="eastAsia"/>
          <w:sz w:val="24"/>
          <w:szCs w:val="24"/>
        </w:rPr>
        <w:t>２　前項の規定にかかわらず、コンソーシアムは、本</w:t>
      </w:r>
      <w:r w:rsidR="00645EE1">
        <w:rPr>
          <w:rFonts w:hint="eastAsia"/>
          <w:sz w:val="24"/>
          <w:szCs w:val="24"/>
        </w:rPr>
        <w:t>業務</w:t>
      </w:r>
      <w:r>
        <w:rPr>
          <w:rFonts w:hint="eastAsia"/>
          <w:sz w:val="24"/>
          <w:szCs w:val="24"/>
        </w:rPr>
        <w:t>を受託することが出来ないことが確定した日に解散する。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（構成員の住所及び名称）</w:t>
      </w:r>
    </w:p>
    <w:p w:rsidR="007B20D0" w:rsidRDefault="007B20D0" w:rsidP="007B20D0">
      <w:pPr>
        <w:spacing w:line="400" w:lineRule="exact"/>
        <w:ind w:left="240" w:hangingChars="100" w:hanging="240"/>
        <w:jc w:val="left"/>
        <w:rPr>
          <w:sz w:val="24"/>
          <w:szCs w:val="24"/>
        </w:rPr>
      </w:pPr>
      <w:r>
        <w:rPr>
          <w:rFonts w:hint="eastAsia"/>
          <w:sz w:val="24"/>
          <w:szCs w:val="24"/>
        </w:rPr>
        <w:t>第５条　本コンソーシアムの構成員は、次のとおりとする。</w:t>
      </w:r>
    </w:p>
    <w:p w:rsidR="007B20D0" w:rsidRDefault="007B20D0" w:rsidP="007B20D0">
      <w:pPr>
        <w:spacing w:line="400" w:lineRule="exact"/>
        <w:ind w:left="240" w:hangingChars="100" w:hanging="240"/>
        <w:jc w:val="left"/>
        <w:rPr>
          <w:sz w:val="24"/>
          <w:szCs w:val="24"/>
        </w:rPr>
      </w:pPr>
      <w:r>
        <w:rPr>
          <w:rFonts w:hint="eastAsia"/>
          <w:sz w:val="24"/>
          <w:szCs w:val="24"/>
        </w:rPr>
        <w:t xml:space="preserve">　（１）（所在地）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r>
        <w:rPr>
          <w:rFonts w:hint="eastAsia"/>
          <w:sz w:val="24"/>
          <w:szCs w:val="24"/>
        </w:rPr>
        <w:t xml:space="preserve">　（２）（所在地）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43637B" w:rsidRDefault="007B20D0" w:rsidP="0043637B">
      <w:pPr>
        <w:spacing w:line="400" w:lineRule="exact"/>
        <w:ind w:left="235" w:hangingChars="100" w:hanging="235"/>
        <w:jc w:val="left"/>
        <w:rPr>
          <w:sz w:val="24"/>
          <w:szCs w:val="24"/>
        </w:rPr>
      </w:pPr>
      <w:r>
        <w:rPr>
          <w:rFonts w:hint="eastAsia"/>
          <w:b/>
          <w:sz w:val="24"/>
          <w:szCs w:val="24"/>
        </w:rPr>
        <w:t xml:space="preserve">　</w:t>
      </w:r>
      <w:r w:rsidRPr="007B20D0">
        <w:rPr>
          <w:rFonts w:hint="eastAsia"/>
          <w:sz w:val="24"/>
          <w:szCs w:val="24"/>
        </w:rPr>
        <w:t>（３）</w:t>
      </w:r>
      <w:r w:rsidR="0043637B">
        <w:rPr>
          <w:rFonts w:hint="eastAsia"/>
          <w:sz w:val="24"/>
          <w:szCs w:val="24"/>
        </w:rPr>
        <w:t>（所在地）　　○○県○○○○</w:t>
      </w:r>
    </w:p>
    <w:p w:rsidR="0043637B" w:rsidRDefault="0043637B" w:rsidP="0043637B">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p>
    <w:p w:rsidR="0043637B" w:rsidRDefault="0043637B" w:rsidP="007B20D0">
      <w:pPr>
        <w:spacing w:line="400" w:lineRule="exact"/>
        <w:ind w:left="240" w:hangingChars="100" w:hanging="240"/>
        <w:jc w:val="left"/>
        <w:rPr>
          <w:sz w:val="24"/>
          <w:szCs w:val="24"/>
        </w:rPr>
      </w:pPr>
      <w:r>
        <w:rPr>
          <w:rFonts w:hint="eastAsia"/>
          <w:sz w:val="24"/>
          <w:szCs w:val="24"/>
        </w:rPr>
        <w:lastRenderedPageBreak/>
        <w:t>（幹事企業及び代表者）</w:t>
      </w:r>
    </w:p>
    <w:p w:rsidR="0043637B" w:rsidRDefault="0043637B" w:rsidP="007B20D0">
      <w:pPr>
        <w:spacing w:line="400" w:lineRule="exact"/>
        <w:ind w:left="240" w:hangingChars="100" w:hanging="240"/>
        <w:jc w:val="left"/>
        <w:rPr>
          <w:sz w:val="24"/>
          <w:szCs w:val="24"/>
        </w:rPr>
      </w:pPr>
      <w:r>
        <w:rPr>
          <w:rFonts w:hint="eastAsia"/>
          <w:sz w:val="24"/>
          <w:szCs w:val="24"/>
        </w:rPr>
        <w:t>第６条　本コンソーシアムの幹事企業は、○○○○とする。</w:t>
      </w:r>
    </w:p>
    <w:p w:rsidR="0043637B" w:rsidRDefault="0043637B" w:rsidP="0043637B">
      <w:pPr>
        <w:spacing w:line="400" w:lineRule="exact"/>
        <w:jc w:val="left"/>
        <w:rPr>
          <w:sz w:val="24"/>
          <w:szCs w:val="24"/>
        </w:rPr>
      </w:pPr>
      <w:r>
        <w:rPr>
          <w:rFonts w:hint="eastAsia"/>
          <w:sz w:val="24"/>
          <w:szCs w:val="24"/>
        </w:rPr>
        <w:t>２　本コンソーシアムの幹事企業を本コンソーシアムの代表者とする。</w:t>
      </w:r>
    </w:p>
    <w:p w:rsidR="00040C59" w:rsidRDefault="00040C59" w:rsidP="0043637B">
      <w:pPr>
        <w:spacing w:line="400" w:lineRule="exact"/>
        <w:jc w:val="left"/>
        <w:rPr>
          <w:sz w:val="24"/>
          <w:szCs w:val="24"/>
        </w:rPr>
      </w:pPr>
    </w:p>
    <w:p w:rsidR="0043637B" w:rsidRDefault="0043637B" w:rsidP="0043637B">
      <w:pPr>
        <w:spacing w:line="400" w:lineRule="exact"/>
        <w:jc w:val="left"/>
        <w:rPr>
          <w:sz w:val="24"/>
          <w:szCs w:val="24"/>
        </w:rPr>
      </w:pPr>
      <w:r>
        <w:rPr>
          <w:rFonts w:hint="eastAsia"/>
          <w:sz w:val="24"/>
          <w:szCs w:val="24"/>
        </w:rPr>
        <w:t>（代表者の権限）</w:t>
      </w:r>
    </w:p>
    <w:p w:rsidR="0043637B" w:rsidRDefault="0043637B" w:rsidP="0043637B">
      <w:pPr>
        <w:spacing w:line="400" w:lineRule="exact"/>
        <w:ind w:left="240" w:hangingChars="100" w:hanging="240"/>
        <w:jc w:val="left"/>
        <w:rPr>
          <w:sz w:val="24"/>
          <w:szCs w:val="24"/>
        </w:rPr>
      </w:pPr>
      <w:r>
        <w:rPr>
          <w:rFonts w:hint="eastAsia"/>
          <w:sz w:val="24"/>
          <w:szCs w:val="24"/>
        </w:rPr>
        <w:t>第７条　本コンソーシアムの代表者は、本業務の実施に関し、本コンソーシアムを代表して発注者と折衝する権限並びに本コンソーシアムの名義をもって</w:t>
      </w:r>
    </w:p>
    <w:p w:rsidR="0043637B" w:rsidRDefault="0043637B" w:rsidP="0043637B">
      <w:pPr>
        <w:spacing w:line="400" w:lineRule="exact"/>
        <w:ind w:leftChars="100" w:left="210"/>
        <w:jc w:val="left"/>
        <w:rPr>
          <w:sz w:val="24"/>
          <w:szCs w:val="24"/>
        </w:rPr>
      </w:pPr>
      <w:r>
        <w:rPr>
          <w:rFonts w:hint="eastAsia"/>
          <w:sz w:val="24"/>
          <w:szCs w:val="24"/>
        </w:rPr>
        <w:t>委託料の請求、受領及び本コンソーシアムに属する財産を管理する権限を有するものとする。</w:t>
      </w:r>
    </w:p>
    <w:p w:rsidR="0043637B" w:rsidRDefault="0043637B" w:rsidP="0043637B">
      <w:pPr>
        <w:spacing w:line="400" w:lineRule="exact"/>
        <w:ind w:leftChars="100" w:left="210"/>
        <w:jc w:val="left"/>
        <w:rPr>
          <w:sz w:val="24"/>
          <w:szCs w:val="24"/>
        </w:rPr>
      </w:pPr>
    </w:p>
    <w:p w:rsidR="0043637B" w:rsidRDefault="0043637B" w:rsidP="0043637B">
      <w:pPr>
        <w:spacing w:line="400" w:lineRule="exact"/>
        <w:ind w:left="240" w:hangingChars="100" w:hanging="240"/>
        <w:jc w:val="left"/>
        <w:rPr>
          <w:sz w:val="24"/>
          <w:szCs w:val="24"/>
        </w:rPr>
      </w:pPr>
      <w:r>
        <w:rPr>
          <w:rFonts w:hint="eastAsia"/>
          <w:sz w:val="24"/>
          <w:szCs w:val="24"/>
        </w:rPr>
        <w:t>（運営委員会）</w:t>
      </w:r>
    </w:p>
    <w:p w:rsidR="0043637B" w:rsidRDefault="0043637B"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８</w:t>
      </w:r>
      <w:r>
        <w:rPr>
          <w:rFonts w:hint="eastAsia"/>
          <w:sz w:val="24"/>
          <w:szCs w:val="24"/>
        </w:rPr>
        <w:t>条　本コンソーシアム</w:t>
      </w:r>
      <w:r w:rsidR="00C74C0D">
        <w:rPr>
          <w:rFonts w:hint="eastAsia"/>
          <w:sz w:val="24"/>
          <w:szCs w:val="24"/>
        </w:rPr>
        <w:t>は、構成員全員をもって運営委員会を設け、本業務の運営に当たるものとする。</w:t>
      </w:r>
    </w:p>
    <w:p w:rsidR="00C74C0D" w:rsidRPr="004B0C1A" w:rsidRDefault="00C74C0D" w:rsidP="0043637B">
      <w:pPr>
        <w:spacing w:line="400" w:lineRule="exact"/>
        <w:ind w:left="240" w:hangingChars="100" w:hanging="240"/>
        <w:jc w:val="left"/>
        <w:rPr>
          <w:sz w:val="24"/>
          <w:szCs w:val="24"/>
        </w:rPr>
      </w:pPr>
    </w:p>
    <w:p w:rsidR="00C74C0D" w:rsidRDefault="00C74C0D" w:rsidP="0043637B">
      <w:pPr>
        <w:spacing w:line="400" w:lineRule="exact"/>
        <w:ind w:left="240" w:hangingChars="100" w:hanging="240"/>
        <w:jc w:val="left"/>
        <w:rPr>
          <w:sz w:val="24"/>
          <w:szCs w:val="24"/>
        </w:rPr>
      </w:pPr>
      <w:r>
        <w:rPr>
          <w:rFonts w:hint="eastAsia"/>
          <w:sz w:val="24"/>
          <w:szCs w:val="24"/>
        </w:rPr>
        <w:t>（業務の分担）</w:t>
      </w:r>
    </w:p>
    <w:p w:rsidR="00C74C0D" w:rsidRDefault="00C74C0D"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９</w:t>
      </w:r>
      <w:r>
        <w:rPr>
          <w:rFonts w:hint="eastAsia"/>
          <w:sz w:val="24"/>
          <w:szCs w:val="24"/>
        </w:rPr>
        <w:t>条　各構成員の業務の分担は、次のとおりとする。ただし、分担業務の一部につき発注者と契約内容の</w:t>
      </w:r>
      <w:r w:rsidR="00BF4227">
        <w:rPr>
          <w:rFonts w:hint="eastAsia"/>
          <w:sz w:val="24"/>
          <w:szCs w:val="24"/>
        </w:rPr>
        <w:t>変更</w:t>
      </w:r>
      <w:r>
        <w:rPr>
          <w:rFonts w:hint="eastAsia"/>
          <w:sz w:val="24"/>
          <w:szCs w:val="24"/>
        </w:rPr>
        <w:t>があったときは、それに応じて分担の変更があるものとする。</w:t>
      </w:r>
    </w:p>
    <w:p w:rsidR="00040C59" w:rsidRDefault="00040C59" w:rsidP="0043637B">
      <w:pPr>
        <w:spacing w:line="400" w:lineRule="exact"/>
        <w:ind w:left="240" w:hangingChars="100" w:hanging="240"/>
        <w:jc w:val="left"/>
        <w:rPr>
          <w:sz w:val="24"/>
          <w:szCs w:val="24"/>
        </w:rPr>
      </w:pP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Pr="0043637B"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85345E" w:rsidRDefault="0085345E" w:rsidP="00C74C0D">
      <w:pPr>
        <w:spacing w:line="400" w:lineRule="exact"/>
        <w:ind w:leftChars="100" w:left="210" w:firstLineChars="1200" w:firstLine="2880"/>
        <w:jc w:val="left"/>
        <w:rPr>
          <w:sz w:val="24"/>
          <w:szCs w:val="24"/>
        </w:rPr>
      </w:pPr>
    </w:p>
    <w:p w:rsidR="00040C59" w:rsidRPr="0043637B" w:rsidRDefault="00040C59" w:rsidP="00C74C0D">
      <w:pPr>
        <w:spacing w:line="400" w:lineRule="exact"/>
        <w:ind w:leftChars="100" w:left="210" w:firstLineChars="1200" w:firstLine="2880"/>
        <w:jc w:val="left"/>
        <w:rPr>
          <w:sz w:val="24"/>
          <w:szCs w:val="24"/>
        </w:rPr>
      </w:pPr>
    </w:p>
    <w:p w:rsidR="00C74C0D" w:rsidRDefault="00C74C0D" w:rsidP="00C74C0D">
      <w:pPr>
        <w:spacing w:line="400" w:lineRule="exact"/>
        <w:jc w:val="left"/>
        <w:rPr>
          <w:sz w:val="24"/>
          <w:szCs w:val="24"/>
        </w:rPr>
      </w:pPr>
      <w:r>
        <w:rPr>
          <w:rFonts w:hint="eastAsia"/>
          <w:sz w:val="24"/>
          <w:szCs w:val="24"/>
        </w:rPr>
        <w:t>（構成員の連帯責任）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10</w:t>
      </w:r>
      <w:r>
        <w:rPr>
          <w:rFonts w:hint="eastAsia"/>
          <w:sz w:val="24"/>
          <w:szCs w:val="24"/>
        </w:rPr>
        <w:t>条　本コンソーシアムは、それぞれの分担した業務について進捗管理を行い、本コンソーシアムの構成員は、本業務の</w:t>
      </w:r>
      <w:r w:rsidR="00373A44">
        <w:rPr>
          <w:rFonts w:hint="eastAsia"/>
          <w:sz w:val="24"/>
          <w:szCs w:val="24"/>
        </w:rPr>
        <w:t>執行</w:t>
      </w:r>
      <w:r>
        <w:rPr>
          <w:rFonts w:hint="eastAsia"/>
          <w:sz w:val="24"/>
          <w:szCs w:val="24"/>
        </w:rPr>
        <w:t>に関して連帯して責任を負うものとする。</w:t>
      </w:r>
    </w:p>
    <w:p w:rsidR="00C74C0D" w:rsidRDefault="00C74C0D" w:rsidP="00C74C0D">
      <w:pPr>
        <w:spacing w:line="400" w:lineRule="exact"/>
        <w:ind w:left="240" w:hangingChars="100" w:hanging="240"/>
        <w:jc w:val="left"/>
        <w:rPr>
          <w:sz w:val="24"/>
          <w:szCs w:val="24"/>
        </w:rPr>
      </w:pPr>
    </w:p>
    <w:p w:rsidR="00C74C0D" w:rsidRDefault="00C74C0D" w:rsidP="00C74C0D">
      <w:pPr>
        <w:spacing w:line="400" w:lineRule="exact"/>
        <w:ind w:left="240" w:hangingChars="100" w:hanging="240"/>
        <w:jc w:val="left"/>
        <w:rPr>
          <w:sz w:val="24"/>
          <w:szCs w:val="24"/>
        </w:rPr>
      </w:pPr>
      <w:r>
        <w:rPr>
          <w:rFonts w:hint="eastAsia"/>
          <w:sz w:val="24"/>
          <w:szCs w:val="24"/>
        </w:rPr>
        <w:t>（構成員の個別責任）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11</w:t>
      </w:r>
      <w:r>
        <w:rPr>
          <w:rFonts w:hint="eastAsia"/>
          <w:sz w:val="24"/>
          <w:szCs w:val="24"/>
        </w:rPr>
        <w:t>条　本コンソーシアムの構成員がその分担に係る本業務の執行に関し、当該構成員の責めに帰すべき</w:t>
      </w:r>
      <w:r w:rsidR="0085345E">
        <w:rPr>
          <w:rFonts w:hint="eastAsia"/>
          <w:sz w:val="24"/>
          <w:szCs w:val="24"/>
        </w:rPr>
        <w:t>事由により発注者又は第三者に損害を与えた場合は、当該構成員がこれを負担するものとする。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lastRenderedPageBreak/>
        <w:t>（権利義務の譲渡の制限）</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12</w:t>
      </w:r>
      <w:r>
        <w:rPr>
          <w:rFonts w:hint="eastAsia"/>
          <w:sz w:val="24"/>
          <w:szCs w:val="24"/>
        </w:rPr>
        <w:t>条　この協定書に基づく権利義務は、他人に譲渡することができない。</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（業務途中における構成員の脱退）</w:t>
      </w:r>
    </w:p>
    <w:p w:rsidR="0085345E" w:rsidRDefault="0085345E" w:rsidP="00C74C0D">
      <w:pPr>
        <w:spacing w:line="400" w:lineRule="exact"/>
        <w:ind w:left="240" w:hangingChars="100" w:hanging="240"/>
        <w:jc w:val="left"/>
        <w:rPr>
          <w:sz w:val="24"/>
          <w:szCs w:val="24"/>
        </w:rPr>
      </w:pPr>
      <w:r>
        <w:rPr>
          <w:rFonts w:hint="eastAsia"/>
          <w:sz w:val="24"/>
          <w:szCs w:val="24"/>
        </w:rPr>
        <w:t>第1</w:t>
      </w:r>
      <w:r w:rsidR="004B0C1A">
        <w:rPr>
          <w:rFonts w:hint="eastAsia"/>
          <w:sz w:val="24"/>
          <w:szCs w:val="24"/>
        </w:rPr>
        <w:t>3</w:t>
      </w:r>
      <w:r>
        <w:rPr>
          <w:rFonts w:hint="eastAsia"/>
          <w:sz w:val="24"/>
          <w:szCs w:val="24"/>
        </w:rPr>
        <w:t>条　構成員は、本コンソーシアムが業務を完了する日までは脱退することができない。但し、諸事情により事業継続が困難な場合は別途運営委員会にて協議する。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（業務途中における構成員の破産又は解散に対する措置）</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14</w:t>
      </w:r>
      <w:r>
        <w:rPr>
          <w:rFonts w:hint="eastAsia"/>
          <w:sz w:val="24"/>
          <w:szCs w:val="24"/>
        </w:rPr>
        <w:t>条　構成員のうちいずれかが業務途中において破産又は脱会した場合においては、発注者の承認を得て、コンソーシアムの残存構成員の中から当該構成員の分担業務を引き受ける者（以下、「分担業務引受者」</w:t>
      </w:r>
      <w:r w:rsidR="00573489">
        <w:rPr>
          <w:rFonts w:hint="eastAsia"/>
          <w:sz w:val="24"/>
          <w:szCs w:val="24"/>
        </w:rPr>
        <w:t>という</w:t>
      </w:r>
      <w:r>
        <w:rPr>
          <w:rFonts w:hint="eastAsia"/>
          <w:sz w:val="24"/>
          <w:szCs w:val="24"/>
        </w:rPr>
        <w:t>）</w:t>
      </w:r>
      <w:r w:rsidR="00573489">
        <w:rPr>
          <w:rFonts w:hint="eastAsia"/>
          <w:sz w:val="24"/>
          <w:szCs w:val="24"/>
        </w:rPr>
        <w:t>を選定する。</w:t>
      </w:r>
    </w:p>
    <w:p w:rsidR="00573489" w:rsidRDefault="00573489" w:rsidP="00C74C0D">
      <w:pPr>
        <w:spacing w:line="400" w:lineRule="exact"/>
        <w:ind w:left="240" w:hangingChars="100" w:hanging="240"/>
        <w:jc w:val="left"/>
        <w:rPr>
          <w:sz w:val="24"/>
          <w:szCs w:val="24"/>
        </w:rPr>
      </w:pPr>
      <w:r>
        <w:rPr>
          <w:rFonts w:hint="eastAsia"/>
          <w:sz w:val="24"/>
          <w:szCs w:val="24"/>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（解散後の瑕疵担保責任）</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15</w:t>
      </w:r>
      <w:r>
        <w:rPr>
          <w:rFonts w:hint="eastAsia"/>
          <w:sz w:val="24"/>
          <w:szCs w:val="24"/>
        </w:rPr>
        <w:t>条　本コンソーシアムが解散した後においても、本業務につき瑕疵があったときは、各構成員は連帯してその責</w:t>
      </w:r>
      <w:r w:rsidR="0073325A">
        <w:rPr>
          <w:rFonts w:hint="eastAsia"/>
          <w:sz w:val="24"/>
          <w:szCs w:val="24"/>
        </w:rPr>
        <w:t>を負う</w:t>
      </w:r>
      <w:r>
        <w:rPr>
          <w:rFonts w:hint="eastAsia"/>
          <w:sz w:val="24"/>
          <w:szCs w:val="24"/>
        </w:rPr>
        <w:t>ものとする。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（協定書に定めのない事項）</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16</w:t>
      </w:r>
      <w:r>
        <w:rPr>
          <w:rFonts w:hint="eastAsia"/>
          <w:sz w:val="24"/>
          <w:szCs w:val="24"/>
        </w:rPr>
        <w:t xml:space="preserve">条　</w:t>
      </w:r>
      <w:r w:rsidR="00F34137">
        <w:rPr>
          <w:rFonts w:hint="eastAsia"/>
          <w:sz w:val="24"/>
          <w:szCs w:val="24"/>
        </w:rPr>
        <w:t>この協定書に定めのない事項については、運営委員会において定めるものとする。ただし、市との委託契約にかかる事項については、事前に市と協議した上で定めるものとする。</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代表者幹事企業○○○○ほか○社は、上記のとおり本コンソーシアム協定を締結したので、その証として正本○通及び副本1通を作成し、各構成員が記名押印の上、正本については構成員が各1通を保有し、副本については委託契約書に添えて発注者に提出する。</w:t>
      </w:r>
    </w:p>
    <w:p w:rsidR="00F34137" w:rsidRDefault="00F34137" w:rsidP="00C74C0D">
      <w:pPr>
        <w:spacing w:line="400" w:lineRule="exact"/>
        <w:ind w:left="240" w:hangingChars="100" w:hanging="240"/>
        <w:jc w:val="left"/>
        <w:rPr>
          <w:sz w:val="24"/>
          <w:szCs w:val="24"/>
        </w:rPr>
      </w:pPr>
    </w:p>
    <w:p w:rsidR="00040C59" w:rsidRDefault="00040C59"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lastRenderedPageBreak/>
        <w:t>令和　　年　　月　　日</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w:t>
      </w:r>
      <w:r w:rsidR="005E1B0C">
        <w:rPr>
          <w:rFonts w:hint="eastAsia"/>
          <w:sz w:val="24"/>
          <w:szCs w:val="24"/>
        </w:rPr>
        <w:t xml:space="preserve">　　　　　　　　　　　　　　代表者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Pr="005E1B0C" w:rsidRDefault="005E1B0C" w:rsidP="005E1B0C">
      <w:pPr>
        <w:spacing w:line="400" w:lineRule="exact"/>
        <w:ind w:left="240" w:hangingChars="100" w:hanging="240"/>
        <w:jc w:val="left"/>
        <w:rPr>
          <w:sz w:val="24"/>
          <w:szCs w:val="24"/>
        </w:rPr>
      </w:pPr>
    </w:p>
    <w:sectPr w:rsidR="005E1B0C" w:rsidRPr="005E1B0C" w:rsidSect="00040C59">
      <w:pgSz w:w="11906" w:h="16838"/>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D0" w:rsidRDefault="00EF16D0" w:rsidP="004B0C1A">
      <w:r>
        <w:separator/>
      </w:r>
    </w:p>
  </w:endnote>
  <w:endnote w:type="continuationSeparator" w:id="0">
    <w:p w:rsidR="00EF16D0" w:rsidRDefault="00EF16D0" w:rsidP="004B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D0" w:rsidRDefault="00EF16D0" w:rsidP="004B0C1A">
      <w:r>
        <w:separator/>
      </w:r>
    </w:p>
  </w:footnote>
  <w:footnote w:type="continuationSeparator" w:id="0">
    <w:p w:rsidR="00EF16D0" w:rsidRDefault="00EF16D0" w:rsidP="004B0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D6"/>
    <w:rsid w:val="00040C59"/>
    <w:rsid w:val="001E1B1E"/>
    <w:rsid w:val="00373A44"/>
    <w:rsid w:val="0043637B"/>
    <w:rsid w:val="004B0C1A"/>
    <w:rsid w:val="00573489"/>
    <w:rsid w:val="005D24D6"/>
    <w:rsid w:val="005E1B0C"/>
    <w:rsid w:val="00645EE1"/>
    <w:rsid w:val="0073325A"/>
    <w:rsid w:val="007B20D0"/>
    <w:rsid w:val="0084618A"/>
    <w:rsid w:val="0085345E"/>
    <w:rsid w:val="00BF4227"/>
    <w:rsid w:val="00C74C0D"/>
    <w:rsid w:val="00CB488E"/>
    <w:rsid w:val="00DC3565"/>
    <w:rsid w:val="00EF16D0"/>
    <w:rsid w:val="00F3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4ABC6A-CD9B-4CD8-92C2-66C584E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1A"/>
    <w:pPr>
      <w:tabs>
        <w:tab w:val="center" w:pos="4252"/>
        <w:tab w:val="right" w:pos="8504"/>
      </w:tabs>
      <w:snapToGrid w:val="0"/>
    </w:pPr>
  </w:style>
  <w:style w:type="character" w:customStyle="1" w:styleId="a4">
    <w:name w:val="ヘッダー (文字)"/>
    <w:basedOn w:val="a0"/>
    <w:link w:val="a3"/>
    <w:uiPriority w:val="99"/>
    <w:rsid w:val="004B0C1A"/>
  </w:style>
  <w:style w:type="paragraph" w:styleId="a5">
    <w:name w:val="footer"/>
    <w:basedOn w:val="a"/>
    <w:link w:val="a6"/>
    <w:uiPriority w:val="99"/>
    <w:unhideWhenUsed/>
    <w:rsid w:val="004B0C1A"/>
    <w:pPr>
      <w:tabs>
        <w:tab w:val="center" w:pos="4252"/>
        <w:tab w:val="right" w:pos="8504"/>
      </w:tabs>
      <w:snapToGrid w:val="0"/>
    </w:pPr>
  </w:style>
  <w:style w:type="character" w:customStyle="1" w:styleId="a6">
    <w:name w:val="フッター (文字)"/>
    <w:basedOn w:val="a0"/>
    <w:link w:val="a5"/>
    <w:uiPriority w:val="99"/>
    <w:rsid w:val="004B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9E71-76E7-451E-813A-B6F27DC0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垣花　一徳</cp:lastModifiedBy>
  <cp:revision>3</cp:revision>
  <dcterms:created xsi:type="dcterms:W3CDTF">2022-01-18T08:55:00Z</dcterms:created>
  <dcterms:modified xsi:type="dcterms:W3CDTF">2022-01-18T11:37:00Z</dcterms:modified>
</cp:coreProperties>
</file>